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4E13" w14:textId="77777777" w:rsidR="00FC31D0" w:rsidRDefault="00FC31D0" w:rsidP="00FC31D0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9</w:t>
      </w:r>
    </w:p>
    <w:p w14:paraId="562C2A09" w14:textId="4BD61BA0" w:rsidR="00E0490F" w:rsidRDefault="001C78D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Thursday</w:t>
      </w:r>
    </w:p>
    <w:p w14:paraId="6FEEA0DD" w14:textId="47A5174E" w:rsidR="001C78D6" w:rsidRPr="002B4F60" w:rsidRDefault="001C78D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Matins (sung on Wednesday)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84246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127549EE" w14:textId="77777777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351BC7E7" w14:textId="59A84CAA" w:rsidR="001C78D6" w:rsidRPr="00403806" w:rsidRDefault="001C78D6" w:rsidP="001C78D6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 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05D0C994" w14:textId="77777777" w:rsidR="001C78D6" w:rsidRPr="00403806" w:rsidRDefault="001C78D6" w:rsidP="001C78D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35D1F261" w14:textId="77777777" w:rsidR="001C78D6" w:rsidRPr="00403806" w:rsidRDefault="001C78D6" w:rsidP="001C78D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Thee, the Righteous Judge.</w:t>
      </w:r>
    </w:p>
    <w:p w14:paraId="524C553E" w14:textId="77777777" w:rsidR="001C78D6" w:rsidRPr="00403806" w:rsidRDefault="001C78D6" w:rsidP="001C78D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556F1BD7" w14:textId="77777777" w:rsidR="001C78D6" w:rsidRPr="00403806" w:rsidRDefault="001C78D6" w:rsidP="001C78D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228BEBA9" w14:textId="77777777" w:rsidR="001C78D6" w:rsidRPr="00403806" w:rsidRDefault="001C78D6" w:rsidP="001C78D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O Lord, Who art good towards all men, glory to Thee!</w:t>
      </w:r>
    </w:p>
    <w:p w14:paraId="615BF4CE" w14:textId="01FC0257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E0C88C" w14:textId="77777777" w:rsidR="001C78D6" w:rsidRPr="00375A65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137A7F2D" w14:textId="33A2C40A" w:rsidR="001C78D6" w:rsidRPr="00375A65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 w:rsidRPr="00375A6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(108-ctr) Luke 22-1-39</w:t>
      </w:r>
    </w:p>
    <w:p w14:paraId="3BF26A32" w14:textId="06478289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F7F69C" w14:textId="5BD1330E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 xml:space="preserve">The </w:t>
      </w:r>
      <w:r>
        <w:rPr>
          <w:rFonts w:ascii="Book Antiqua" w:eastAsia="Times New Roman" w:hAnsi="Book Antiqua" w:cs="Times New Roman"/>
          <w:b/>
          <w:sz w:val="26"/>
          <w:szCs w:val="26"/>
        </w:rPr>
        <w:t>C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 xml:space="preserve">anon </w:t>
      </w:r>
      <w:r w:rsidRPr="0040380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Cosmas)</w:t>
      </w:r>
    </w:p>
    <w:p w14:paraId="62BC7D16" w14:textId="77777777" w:rsidR="001C78D6" w:rsidRPr="00403806" w:rsidRDefault="001C78D6" w:rsidP="001C78D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179A9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1 – Heirmos</w:t>
      </w:r>
    </w:p>
    <w:p w14:paraId="48929EB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BE0E40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At a stroke the Red Sea was parted in two,</w:t>
      </w:r>
    </w:p>
    <w:p w14:paraId="3D987D7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swelling depths were dried up—</w:t>
      </w:r>
    </w:p>
    <w:p w14:paraId="1E121C6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 path for those unarmed, a grave for those in full array.</w:t>
      </w:r>
    </w:p>
    <w:p w14:paraId="37D8F4B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 song befitting God was sung,</w:t>
      </w:r>
    </w:p>
    <w:p w14:paraId="1930BAA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for gloriously has Christ our God been glorified.</w:t>
      </w:r>
    </w:p>
    <w:p w14:paraId="7D75EFB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E278E22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53309E51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706CA86A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Cause of all and Giver of life, the infinite Wisdom of God, </w:t>
      </w:r>
    </w:p>
    <w:p w14:paraId="790B89E2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has built a house from a pure, unwedded mother. </w:t>
      </w:r>
    </w:p>
    <w:p w14:paraId="41AD4C50" w14:textId="483A20DD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For, clothed in the temple of His body, </w:t>
      </w:r>
    </w:p>
    <w:p w14:paraId="30557839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gloriously has Christ our God been glorified.  </w:t>
      </w:r>
    </w:p>
    <w:p w14:paraId="59F1F068" w14:textId="77777777" w:rsidR="001C78D6" w:rsidRPr="001C78D6" w:rsidRDefault="001C78D6" w:rsidP="001C78D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67305497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7C2C3081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464DC97C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Initiating His friends into the mystery, the true Wisdom of God has set a</w:t>
      </w:r>
    </w:p>
    <w:p w14:paraId="3137875E" w14:textId="4AB5ADDE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table that nourishes the soul, and has mixed a cup of immortality for the</w:t>
      </w:r>
    </w:p>
    <w:p w14:paraId="45A088B7" w14:textId="77777777" w:rsid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faithful. Let us draw near with reverence and cry out: </w:t>
      </w:r>
    </w:p>
    <w:p w14:paraId="4FCDACAD" w14:textId="18C8460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“Gloriously has</w:t>
      </w:r>
      <w:r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 </w:t>
      </w: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Christ our God been glorified!” </w:t>
      </w:r>
    </w:p>
    <w:p w14:paraId="20664BC1" w14:textId="77777777" w:rsidR="001C78D6" w:rsidRPr="001C78D6" w:rsidRDefault="001C78D6" w:rsidP="001C78D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sz w:val="20"/>
          <w:szCs w:val="20"/>
        </w:rPr>
        <w:t xml:space="preserve"> </w:t>
      </w:r>
    </w:p>
    <w:p w14:paraId="0F74FBF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15F2E5D6" w14:textId="598736FE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8AB5C0A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 xml:space="preserve">Let us the faithful all listen as the uncreated and innate Wisdom of God calls </w:t>
      </w:r>
    </w:p>
    <w:p w14:paraId="30F6919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out with a loud voice, for He cries: “Taste, and knowing that I am God, exclaim: </w:t>
      </w:r>
    </w:p>
    <w:p w14:paraId="7E3D5E1E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‘Gloriously has Christ our God been glorified!’”</w:t>
      </w:r>
    </w:p>
    <w:p w14:paraId="1350B18B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  <w:highlight w:val="yellow"/>
        </w:rPr>
      </w:pPr>
    </w:p>
    <w:p w14:paraId="19B7D2BA" w14:textId="72D6D216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“At a stroke…”)</w:t>
      </w:r>
    </w:p>
    <w:p w14:paraId="3C1BEA0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5ED30A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3 – Heirmos</w:t>
      </w:r>
    </w:p>
    <w:p w14:paraId="4770866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2E01FEA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Lord and Creator of all, the Changeless God,</w:t>
      </w:r>
    </w:p>
    <w:p w14:paraId="2B35245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descended to unite the creature to Himself.</w:t>
      </w:r>
    </w:p>
    <w:p w14:paraId="30BF9FE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Now as the Passover He offers Himself</w:t>
      </w:r>
    </w:p>
    <w:p w14:paraId="4267392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those for whom He is about to die, crying:</w:t>
      </w:r>
    </w:p>
    <w:p w14:paraId="0D07DF17" w14:textId="4D6FC8BD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“Eat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y Body and be confirmed in faith!”</w:t>
      </w:r>
    </w:p>
    <w:p w14:paraId="0206340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7A2C0D8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47B67ED3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3F2C34FA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Thou didst fill Thy cup of gladness, which redeems all the race of men,</w:t>
      </w:r>
    </w:p>
    <w:p w14:paraId="1DF929DF" w14:textId="5474CFA1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and didst give it to Thy Disciples to drink, O Good One. Thou didst offer</w:t>
      </w:r>
    </w:p>
    <w:p w14:paraId="7AC81BB0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Thyself, crying: “Drink My Blood and be confirmed in faith!”   </w:t>
      </w:r>
    </w:p>
    <w:p w14:paraId="69DB1A4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00F58696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6638CDE1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85C98D4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635FB6B5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“Foolish is the man among you who is a betrayer,” foretold the Patient </w:t>
      </w:r>
    </w:p>
    <w:p w14:paraId="69F138B6" w14:textId="204E2C95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One to His Disciples. “He shall not know these things, and being </w:t>
      </w:r>
    </w:p>
    <w:p w14:paraId="66197ABA" w14:textId="7211027A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without understanding, He shall not understand. Yet abide in Me</w:t>
      </w:r>
    </w:p>
    <w:p w14:paraId="7A861EE3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and be confirmed in faith!” </w:t>
      </w:r>
    </w:p>
    <w:p w14:paraId="065BEB32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0F5A930A" w14:textId="786D6F2D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Lord and Creator…”)</w:t>
      </w:r>
    </w:p>
    <w:p w14:paraId="20C7B11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7E26E24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403806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34A8354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114C6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 Who alone loves man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16ACA9D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 created the lakes, the rivers, and the ^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78FC6D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gave us a special com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 of love</w:t>
      </w:r>
    </w:p>
    <w:p w14:paraId="06F6446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 towel around His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waist</w:t>
      </w:r>
    </w:p>
    <w:p w14:paraId="30AAD51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and washed the feet of His Dis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24BDE3F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hum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bled Himself in the greatness of His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ness,//</w:t>
      </w:r>
    </w:p>
    <w:p w14:paraId="23DF6A4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raising us from the depths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vil.</w:t>
      </w:r>
    </w:p>
    <w:p w14:paraId="4CFDD13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04FB1CD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AA8D13B" w14:textId="77777777" w:rsid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C64CD41" w14:textId="194F1A18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3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522310E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64C430A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 Thy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ness Thou didst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hum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ble Thyself,</w:t>
      </w:r>
    </w:p>
    <w:p w14:paraId="56B4974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washing the feet of Thy Dis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691D0F1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Peter would </w:t>
      </w:r>
      <w:r w:rsidRPr="001C78D6">
        <w:rPr>
          <w:rFonts w:ascii="Book Antiqua" w:eastAsia="Times New Roman" w:hAnsi="Book Antiqua" w:cs="Times New Roman"/>
          <w:sz w:val="26"/>
          <w:szCs w:val="26"/>
        </w:rPr>
        <w:t>not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allow this, not seeing the di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plan.</w:t>
      </w:r>
    </w:p>
    <w:p w14:paraId="1AD8759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When Thou didst reveal it, He o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beyed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and was washed.</w:t>
      </w:r>
    </w:p>
    <w:p w14:paraId="7D24F1D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1C78D6">
        <w:rPr>
          <w:rFonts w:ascii="Book Antiqua" w:eastAsia="Times New Roman" w:hAnsi="Book Antiqua" w:cs="Times New Roman"/>
          <w:sz w:val="26"/>
          <w:szCs w:val="26"/>
        </w:rPr>
        <w:t>fer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vently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0D5E648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us great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942608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  <w:highlight w:val="yellow"/>
        </w:rPr>
      </w:pPr>
    </w:p>
    <w:p w14:paraId="027E400A" w14:textId="2C3F2315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06B7236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5094C65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Kathisma Hymn</w:t>
      </w:r>
    </w:p>
    <w:p w14:paraId="00C4BA2D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627110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Eating with Thy Disciples, 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73C4709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Thou didst reveal a holy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tery to them:</w:t>
      </w:r>
    </w:p>
    <w:p w14:paraId="521F2CC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that Thou wouldst be slain, delivering us from cor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110686A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for we venerate Thy holy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sion.</w:t>
      </w:r>
    </w:p>
    <w:p w14:paraId="58AD28D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06048E7C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4 – Heirmos</w:t>
      </w:r>
    </w:p>
    <w:p w14:paraId="77DADE5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291CC9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Foreseeing Thine ineffable mystery, </w:t>
      </w:r>
    </w:p>
    <w:p w14:paraId="4E635E4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Prophet foretold Thee, O Christ:</w:t>
      </w:r>
    </w:p>
    <w:p w14:paraId="5525A3D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“Thou hast shown a mighty love, O Compassionate Father, </w:t>
      </w:r>
    </w:p>
    <w:p w14:paraId="200A355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by sending Thine only-begotten Son into the world as its atonement.”</w:t>
      </w:r>
    </w:p>
    <w:p w14:paraId="42ADD93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1B519C2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5C706E8D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604DFB1A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Going to the Passion, which pours forth freedom from passion to all</w:t>
      </w:r>
    </w:p>
    <w:p w14:paraId="2AA6F328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of Adam’s race, Thou didst say to Thy friends, O Christ: “I have earnestly</w:t>
      </w:r>
    </w:p>
    <w:p w14:paraId="61CB0FC9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desired to share this Passover with you. For the Father has sent Me,</w:t>
      </w:r>
    </w:p>
    <w:p w14:paraId="46296C15" w14:textId="77777777" w:rsidR="001C78D6" w:rsidRPr="001C78D6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only-begotten Son, into the world as its atonement.”  </w:t>
      </w:r>
    </w:p>
    <w:p w14:paraId="3E244835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43FE7045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51792781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2FED676A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Partaking of the Cup, Thou didst cry out to Thy Disciples, O Immortal</w:t>
      </w:r>
    </w:p>
    <w:p w14:paraId="41A52865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One: “No more shall I drink of the fruit of the vine while I am living</w:t>
      </w:r>
    </w:p>
    <w:p w14:paraId="780B9131" w14:textId="096F74FE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among you! For the Father has sent Me, the only-begotten Son, into</w:t>
      </w:r>
    </w:p>
    <w:p w14:paraId="6ECDF138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world as its atonement.” </w:t>
      </w:r>
    </w:p>
    <w:p w14:paraId="6DABEB40" w14:textId="77777777" w:rsidR="001C78D6" w:rsidRPr="001C78D6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0D31A29E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44382D8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EE14C2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0FD9614" w14:textId="77777777" w:rsidR="001C78D6" w:rsidRDefault="001C78D6">
      <w:pPr>
        <w:rPr>
          <w:rFonts w:ascii="Book Antiqua" w:eastAsia="Times New Roman" w:hAnsi="Book Antiqua" w:cs="Times New Roman"/>
          <w:bCs/>
          <w:i/>
          <w:sz w:val="26"/>
          <w:szCs w:val="26"/>
        </w:rPr>
      </w:pPr>
      <w:r>
        <w:rPr>
          <w:rFonts w:ascii="Book Antiqua" w:eastAsia="Times New Roman" w:hAnsi="Book Antiqua" w:cs="Times New Roman"/>
          <w:bCs/>
          <w:i/>
          <w:sz w:val="26"/>
          <w:szCs w:val="26"/>
        </w:rPr>
        <w:br w:type="page"/>
      </w:r>
    </w:p>
    <w:p w14:paraId="3432C4F7" w14:textId="13E7DC5D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>Thou didst say to Thy friends, O Christ: “In My Kingdom I shall drink</w:t>
      </w:r>
    </w:p>
    <w:p w14:paraId="1ABB00F0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a new vintage beyond understanding, so that I shall be with you</w:t>
      </w:r>
    </w:p>
    <w:p w14:paraId="131FBC6D" w14:textId="5B73633E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as God among gods. For the Father has sent Me, the only-begotten</w:t>
      </w:r>
    </w:p>
    <w:p w14:paraId="438C4EC8" w14:textId="74B3238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C78D6">
        <w:rPr>
          <w:rFonts w:ascii="Book Antiqua" w:eastAsia="Times New Roman" w:hAnsi="Book Antiqua" w:cs="Times New Roman"/>
          <w:bCs/>
          <w:i/>
          <w:sz w:val="20"/>
          <w:szCs w:val="20"/>
        </w:rPr>
        <w:t>Son, into the world as its atonement.”</w:t>
      </w:r>
    </w:p>
    <w:p w14:paraId="78B7166F" w14:textId="77777777" w:rsidR="001C78D6" w:rsidRPr="001C78D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22E4A0FA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“Foreseeing Thine ineffable mystery…”)</w:t>
      </w:r>
    </w:p>
    <w:p w14:paraId="38006C0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33C9D1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5 – Heirmos</w:t>
      </w:r>
    </w:p>
    <w:p w14:paraId="4763215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1030A5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Apostles were united by a bond of love, </w:t>
      </w:r>
    </w:p>
    <w:p w14:paraId="2CB035C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dedicated to Christ, Who rules over all.</w:t>
      </w:r>
    </w:p>
    <w:p w14:paraId="7F0CA18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Their beautiful feet were washed</w:t>
      </w:r>
    </w:p>
    <w:p w14:paraId="229ECB9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for the preaching of the Gospel of peace to all.</w:t>
      </w:r>
    </w:p>
    <w:p w14:paraId="40F5DF7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250FB49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403039C7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15256C99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 Wisdom of God, Who rules the ungovernable waters of the</w:t>
      </w:r>
    </w:p>
    <w:p w14:paraId="57C3F33C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heavens, Who tames the deeps and restrains the seas, now pours</w:t>
      </w:r>
    </w:p>
    <w:p w14:paraId="135733D8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water into a basin, and the Master washes the feet of His servants.</w:t>
      </w:r>
    </w:p>
    <w:p w14:paraId="136CA04A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  <w:highlight w:val="yellow"/>
        </w:rPr>
      </w:pPr>
    </w:p>
    <w:p w14:paraId="3A37CC11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99C8637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975FC33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7E58FC6D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 Master shows the Disciples an example of humility; He Who</w:t>
      </w:r>
    </w:p>
    <w:p w14:paraId="36D8E1E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wraps the vault of heaven in clouds girds Himself with a towel; He</w:t>
      </w:r>
    </w:p>
    <w:p w14:paraId="395E2704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Who holds in His hands the breath of all that exists, kneels down to </w:t>
      </w:r>
    </w:p>
    <w:p w14:paraId="6C0B99B8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wash the feet of His servants.   </w:t>
      </w:r>
      <w:r w:rsidRPr="0017616B"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  <w:t xml:space="preserve"> </w:t>
      </w:r>
    </w:p>
    <w:p w14:paraId="14151CCF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08FEF982" w14:textId="0D911F5B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Apostles were united…”)</w:t>
      </w:r>
    </w:p>
    <w:p w14:paraId="38B6AE9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353CF4F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6 – Heirmos</w:t>
      </w:r>
    </w:p>
    <w:p w14:paraId="5144F35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5D387B8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final abyss of sins has encompassed me.</w:t>
      </w:r>
    </w:p>
    <w:p w14:paraId="5AE75D2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Unable to bear its waves, like Jonah I cry to Thee:</w:t>
      </w:r>
    </w:p>
    <w:p w14:paraId="78ED981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“Lead me from corruption, O Master!”</w:t>
      </w:r>
    </w:p>
    <w:p w14:paraId="4DF01B3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CD2E50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353F810E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046C848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“You call me Lord and Teacher, O Disciples, for so I am.</w:t>
      </w:r>
    </w:p>
    <w:p w14:paraId="167E55F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Therefore, imitate the example which you have seen in Me!”</w:t>
      </w:r>
    </w:p>
    <w:p w14:paraId="07B4961D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D59DE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2216BFE5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26F3D6F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</w:p>
    <w:p w14:paraId="738A56A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i/>
          <w:sz w:val="26"/>
          <w:szCs w:val="26"/>
        </w:rPr>
        <w:br w:type="page"/>
      </w:r>
    </w:p>
    <w:p w14:paraId="1D2A78B1" w14:textId="75D073F8" w:rsidR="001C78D6" w:rsidRPr="0017616B" w:rsidRDefault="0017616B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lastRenderedPageBreak/>
        <w:t>“</w:t>
      </w:r>
      <w:r w:rsidR="001C78D6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He who has no filth does not need to wash, except for his feet.</w:t>
      </w:r>
    </w:p>
    <w:p w14:paraId="0164F14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and you are clean, O Disciples, but not all of you. For a</w:t>
      </w:r>
    </w:p>
    <w:p w14:paraId="1887DAA7" w14:textId="4832CBE3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mad impulse rages within one of you.</w:t>
      </w:r>
      <w:r w:rsidR="0017616B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</w:p>
    <w:p w14:paraId="2EDBE733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17616B"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  <w:t xml:space="preserve"> </w:t>
      </w:r>
    </w:p>
    <w:p w14:paraId="45416D26" w14:textId="44662B58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final abyss…”)</w:t>
      </w:r>
    </w:p>
    <w:p w14:paraId="7A05364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500913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Kontakion</w:t>
      </w:r>
    </w:p>
    <w:p w14:paraId="71CEFC9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CBDD78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hands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betrayer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ceives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bread.</w:t>
      </w:r>
    </w:p>
    <w:p w14:paraId="0A01E40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hands he secretly receives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ver,</w:t>
      </w:r>
    </w:p>
    <w:p w14:paraId="0596C5A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of Him Who fashioned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with His hands;//</w:t>
      </w:r>
    </w:p>
    <w:p w14:paraId="042965F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so the servant and deceiver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das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mains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depraved.</w:t>
      </w:r>
    </w:p>
    <w:p w14:paraId="4339ADD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CDF2C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Ikos</w:t>
      </w:r>
    </w:p>
    <w:p w14:paraId="75E7C3E9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53B90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all approach the mystical table in fear </w:t>
      </w:r>
    </w:p>
    <w:p w14:paraId="41ED42D7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and receive the Bread with pure souls; </w:t>
      </w:r>
    </w:p>
    <w:p w14:paraId="462A060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and let us stay with the Master, so that we may see </w:t>
      </w:r>
    </w:p>
    <w:p w14:paraId="5535FEC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how He washes His Disciples’ feet and wipes them with a towel.  </w:t>
      </w:r>
    </w:p>
    <w:p w14:paraId="137CEA8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do as we have seen Him do, </w:t>
      </w:r>
    </w:p>
    <w:p w14:paraId="3A3DC74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submitting to one another and washing one another’s feet, </w:t>
      </w:r>
    </w:p>
    <w:p w14:paraId="6F13F71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for Christ Himself thus commanded His Disciples. </w:t>
      </w:r>
    </w:p>
    <w:p w14:paraId="6BFC166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the servant and deceiver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das did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take heed. </w:t>
      </w:r>
    </w:p>
    <w:p w14:paraId="263F594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0D75A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7 – Heirmos</w:t>
      </w:r>
    </w:p>
    <w:p w14:paraId="23627A6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FD972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Youths in Babylon were not afraid of the flaming furnace.  </w:t>
      </w:r>
    </w:p>
    <w:p w14:paraId="029DA58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When cast into the midst of the flames,</w:t>
      </w:r>
    </w:p>
    <w:p w14:paraId="74E473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they were washed in dew and sang:</w:t>
      </w:r>
    </w:p>
    <w:p w14:paraId="7B24641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“Blessed art Thou, O Lord God of our fathers!”</w:t>
      </w:r>
    </w:p>
    <w:p w14:paraId="3E209AC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8A3937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2F3A55E0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BFD47DE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Nodding his head in agreement, Judas deliberately stirs up</w:t>
      </w:r>
    </w:p>
    <w:p w14:paraId="6EBAF32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evil, seeking an opportunity to hand over to condemnation</w:t>
      </w:r>
    </w:p>
    <w:p w14:paraId="150F0167" w14:textId="77777777" w:rsidR="001C78D6" w:rsidRPr="0017616B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Judge Who is Lord of all and God of our fathers.  </w:t>
      </w:r>
    </w:p>
    <w:p w14:paraId="7BB584FC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1D21455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26512964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12ADB0AE" w14:textId="0A6082AE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Christ cried out to His friends: “One of you will betray </w:t>
      </w:r>
      <w:r w:rsidR="0017616B"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e.”</w:t>
      </w:r>
    </w:p>
    <w:p w14:paraId="2C5FC466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They forgot their gladness and were seized by anxiety and</w:t>
      </w:r>
    </w:p>
    <w:p w14:paraId="70FE57F1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grief, saying: “Tell us who it is, O God of our fathers!”  </w:t>
      </w:r>
    </w:p>
    <w:p w14:paraId="20A88BD9" w14:textId="77777777" w:rsidR="0017616B" w:rsidRDefault="0017616B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DCC7108" w14:textId="33821691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Spirit,</w:t>
      </w:r>
    </w:p>
    <w:p w14:paraId="07192CA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7F338E9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i/>
          <w:sz w:val="20"/>
          <w:szCs w:val="20"/>
        </w:rPr>
      </w:pPr>
    </w:p>
    <w:p w14:paraId="58DB29D2" w14:textId="76E56FE6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“He that boldly dips his hand in the same dish with Me. It would</w:t>
      </w:r>
    </w:p>
    <w:p w14:paraId="6AE03BB2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>be better for that man if he had never passed through the gate</w:t>
      </w:r>
    </w:p>
    <w:p w14:paraId="375F16C6" w14:textId="7D09CF22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of life.” Thus did Christ, the God of our fathers, disclose the one who </w:t>
      </w:r>
    </w:p>
    <w:p w14:paraId="55F96E30" w14:textId="77777777" w:rsidR="001C78D6" w:rsidRPr="0017616B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17616B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would betray Him.  </w:t>
      </w:r>
    </w:p>
    <w:p w14:paraId="5D05137C" w14:textId="77777777" w:rsidR="001C78D6" w:rsidRPr="0017616B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26C9530A" w14:textId="48421B71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“The Youths in Babylon…”)</w:t>
      </w:r>
    </w:p>
    <w:p w14:paraId="14837C0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3ADB43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8 – Heirmos</w:t>
      </w:r>
    </w:p>
    <w:p w14:paraId="53FA5954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1CA00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blessed Youths in Babylon braved dangers for their fathers’ laws.  </w:t>
      </w:r>
    </w:p>
    <w:p w14:paraId="64EF3DB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They ignored the ignorant command of the king.  </w:t>
      </w:r>
    </w:p>
    <w:p w14:paraId="491F558B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United by a fire which did not consume them,</w:t>
      </w:r>
    </w:p>
    <w:p w14:paraId="52219AF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they sang a hymn worthy of the Almighty:</w:t>
      </w:r>
    </w:p>
    <w:p w14:paraId="6E4233DE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“Praise the Lord, all works of the Lord!</w:t>
      </w:r>
    </w:p>
    <w:p w14:paraId="7CCCB27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Exalt Him throughout all ages!”</w:t>
      </w:r>
    </w:p>
    <w:p w14:paraId="53E6C7B5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BD21BD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241231FE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14A979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The blessed Apostles, those guests faithfully present with the Word in</w:t>
      </w:r>
    </w:p>
    <w:p w14:paraId="58B67CBE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Zion, followed the Shepherd like sheep; and united by Christ, from</w:t>
      </w:r>
    </w:p>
    <w:p w14:paraId="6BDC738A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Whom they were not parted, they fed upon the divine Word, crying </w:t>
      </w:r>
    </w:p>
    <w:p w14:paraId="03497244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out in thanksgiving: “Praise the Lord, all works of the Lord.  Exalt</w:t>
      </w:r>
    </w:p>
    <w:p w14:paraId="33B15B5E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Him throughout all ages!”    </w:t>
      </w:r>
    </w:p>
    <w:p w14:paraId="360AF5A0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A82E95C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3D8B4E7C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44EB1A2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Iscariot, that man of ill-omened name, forced from his mind the law of</w:t>
      </w:r>
    </w:p>
    <w:p w14:paraId="7A014B5F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love, and moved to betrayal the feet which Thou hadst washed, O Christ.</w:t>
      </w:r>
    </w:p>
    <w:p w14:paraId="1EB56C35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He then ate Thy Bread, even Thy Divine Body, lifted up his heel</w:t>
      </w:r>
    </w:p>
    <w:p w14:paraId="3104E7ED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against Thee, and knew not how to cry: “Praise the Lord, all works of</w:t>
      </w:r>
    </w:p>
    <w:p w14:paraId="24422B31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Lord! Exalt Him throughout all ages!” </w:t>
      </w:r>
    </w:p>
    <w:p w14:paraId="197FC434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96CAB8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Let us bless the Father, the Son, and the Holy Spirit, the Lord, </w:t>
      </w:r>
    </w:p>
    <w:p w14:paraId="14EBC7CB" w14:textId="6BD1E5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now and ever and unto ages of ages! Amen.</w:t>
      </w:r>
    </w:p>
    <w:p w14:paraId="345C6D25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58D3F955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Without conscience Judas accepted the Body that cleanses from sin and</w:t>
      </w:r>
    </w:p>
    <w:p w14:paraId="57112A5D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the Blood that was shed for the world. But he was not ashamed of </w:t>
      </w:r>
    </w:p>
    <w:p w14:paraId="48930E9F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drinking what he had sold for a price. He was not offended at evil, and</w:t>
      </w:r>
    </w:p>
    <w:p w14:paraId="4CA4C5A0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knew not how to cry: “Praise the Lord, all works of the Lord! Exalt</w:t>
      </w:r>
    </w:p>
    <w:p w14:paraId="683E5920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Him throughout all ages!”</w:t>
      </w:r>
    </w:p>
    <w:p w14:paraId="3AEDFDD6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60C1AC63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 xml:space="preserve">We praise, bless, and worship the Lord, </w:t>
      </w:r>
    </w:p>
    <w:p w14:paraId="00FF310E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singing and exalting Him throughout all ages.</w:t>
      </w:r>
    </w:p>
    <w:p w14:paraId="59098674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5D77FBF6" w14:textId="51E2B342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lastRenderedPageBreak/>
        <w:t>(Katavasia: “The blessed Youths in Babylon…”)</w:t>
      </w:r>
    </w:p>
    <w:p w14:paraId="5F0A0048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DB9A3EC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>Ode 9 – Heirmos</w:t>
      </w:r>
    </w:p>
    <w:p w14:paraId="75D25F6F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2A42933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Come, O faithful, let us enjoy the Master’s hospitality:</w:t>
      </w:r>
    </w:p>
    <w:p w14:paraId="0ECD576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Banquet of Immortality!  </w:t>
      </w:r>
    </w:p>
    <w:p w14:paraId="769DF382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 the upper chamber with uplifted minds, </w:t>
      </w:r>
    </w:p>
    <w:p w14:paraId="2493C92D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us receive the exalted words of the Word, </w:t>
      </w:r>
    </w:p>
    <w:p w14:paraId="54997C11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Whom we magnify.</w:t>
      </w:r>
    </w:p>
    <w:p w14:paraId="1F398546" w14:textId="77777777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4D80659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1CC853EB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4C4819F0" w14:textId="77777777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“Go,” says the Word to His Disciples, “and in the upper chamber</w:t>
      </w:r>
    </w:p>
    <w:p w14:paraId="129C7356" w14:textId="77777777" w:rsidR="00C96EF1" w:rsidRDefault="001C78D6" w:rsidP="00C96EF1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prepare the Passover that confirms the mind of those whom I</w:t>
      </w:r>
      <w:r w:rsid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 </w:t>
      </w: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initiate </w:t>
      </w:r>
    </w:p>
    <w:p w14:paraId="6793F2BC" w14:textId="17015478" w:rsidR="001C78D6" w:rsidRPr="00C96EF1" w:rsidRDefault="001C78D6" w:rsidP="001C78D6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with the unleavened word of truth; and magnify the strength of grace!”   </w:t>
      </w:r>
    </w:p>
    <w:p w14:paraId="31D40BB7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10A8C9BF" w14:textId="77777777" w:rsidR="001C78D6" w:rsidRPr="009851AE" w:rsidRDefault="001C78D6" w:rsidP="001C78D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9851A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Refrain:</w:t>
      </w:r>
      <w:r w:rsidRPr="009851AE">
        <w:rPr>
          <w:rFonts w:ascii="Book Antiqua" w:eastAsia="Times New Roman" w:hAnsi="Book Antiqua" w:cs="Times New Roman"/>
          <w:i/>
          <w:sz w:val="26"/>
          <w:szCs w:val="26"/>
        </w:rPr>
        <w:t xml:space="preserve"> Glory to Thee, our God, glory to Thee!</w:t>
      </w:r>
    </w:p>
    <w:p w14:paraId="4F4D9F6A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6FE98B55" w14:textId="5F1546FE" w:rsidR="001C78D6" w:rsidRPr="00C96EF1" w:rsidRDefault="004D6C7C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>
        <w:rPr>
          <w:rFonts w:ascii="Book Antiqua" w:eastAsia="Times New Roman" w:hAnsi="Book Antiqua" w:cs="Times New Roman"/>
          <w:bCs/>
          <w:i/>
          <w:sz w:val="20"/>
          <w:szCs w:val="20"/>
        </w:rPr>
        <w:t>“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Before the ages the Father begot Me, His creative Wisdom. He made</w:t>
      </w:r>
    </w:p>
    <w:p w14:paraId="6D93364F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Me the beginning of His ways for His works, which now have been</w:t>
      </w:r>
    </w:p>
    <w:p w14:paraId="43976D69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mystically perfected. For, being by nature the uncreated Word, I make </w:t>
      </w:r>
    </w:p>
    <w:p w14:paraId="234D2099" w14:textId="69EE350E" w:rsidR="001C78D6" w:rsidRPr="00C96EF1" w:rsidRDefault="00C96EF1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y own the words of that nature which I have now assumed.</w:t>
      </w:r>
      <w:r w:rsidR="004D6C7C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</w:p>
    <w:p w14:paraId="60E8640C" w14:textId="77777777" w:rsidR="001C78D6" w:rsidRPr="00C96EF1" w:rsidRDefault="001C78D6" w:rsidP="001C78D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sz w:val="20"/>
          <w:szCs w:val="20"/>
        </w:rPr>
        <w:t xml:space="preserve"> </w:t>
      </w:r>
    </w:p>
    <w:p w14:paraId="6E5D0349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153E782" w14:textId="77777777" w:rsidR="001C78D6" w:rsidRPr="00403806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51D8797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58E75644" w14:textId="14E9B14B" w:rsidR="001C78D6" w:rsidRPr="00C96EF1" w:rsidRDefault="004D6C7C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>
        <w:rPr>
          <w:rFonts w:ascii="Book Antiqua" w:eastAsia="Times New Roman" w:hAnsi="Book Antiqua" w:cs="Times New Roman"/>
          <w:bCs/>
          <w:i/>
          <w:sz w:val="20"/>
          <w:szCs w:val="20"/>
        </w:rPr>
        <w:t>“</w:t>
      </w:r>
      <w:r w:rsidR="001C78D6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Just as I am Man in essence and not in imagination, so also the nature</w:t>
      </w:r>
    </w:p>
    <w:p w14:paraId="3DE54133" w14:textId="282F015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 xml:space="preserve">that has been united to </w:t>
      </w:r>
      <w:r w:rsidR="00C96EF1"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M</w:t>
      </w: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e is God by reason of communion. There-</w:t>
      </w:r>
    </w:p>
    <w:p w14:paraId="1F031AD8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fore know Me, the one Christ, Who am saving those things from which</w:t>
      </w:r>
    </w:p>
    <w:p w14:paraId="552997B9" w14:textId="1FFDF600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0"/>
          <w:szCs w:val="20"/>
        </w:rPr>
      </w:pPr>
      <w:r w:rsidRPr="00C96EF1">
        <w:rPr>
          <w:rFonts w:ascii="Book Antiqua" w:eastAsia="Times New Roman" w:hAnsi="Book Antiqua" w:cs="Times New Roman"/>
          <w:bCs/>
          <w:i/>
          <w:sz w:val="20"/>
          <w:szCs w:val="20"/>
        </w:rPr>
        <w:t>and in which I was brought forth!</w:t>
      </w:r>
      <w:r w:rsidR="004D6C7C">
        <w:rPr>
          <w:rFonts w:ascii="Book Antiqua" w:eastAsia="Times New Roman" w:hAnsi="Book Antiqua" w:cs="Times New Roman"/>
          <w:bCs/>
          <w:i/>
          <w:sz w:val="20"/>
          <w:szCs w:val="20"/>
        </w:rPr>
        <w:t>”</w:t>
      </w:r>
    </w:p>
    <w:p w14:paraId="37AE8A72" w14:textId="77777777" w:rsidR="001C78D6" w:rsidRPr="00C96EF1" w:rsidRDefault="001C78D6" w:rsidP="001C78D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  <w:highlight w:val="yellow"/>
        </w:rPr>
      </w:pPr>
    </w:p>
    <w:p w14:paraId="3E020304" w14:textId="55C5C151" w:rsidR="001C78D6" w:rsidRPr="00403806" w:rsidRDefault="001C78D6" w:rsidP="001C78D6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noProof/>
          <w:color w:val="FF0000"/>
          <w:sz w:val="26"/>
          <w:szCs w:val="26"/>
        </w:rPr>
        <w:t>(Katavasia: “Come, O faithful…”)</w:t>
      </w:r>
    </w:p>
    <w:p w14:paraId="00677F84" w14:textId="72D44380" w:rsidR="001C78D6" w:rsidRDefault="001C78D6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5A1552D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75A65">
        <w:rPr>
          <w:rFonts w:ascii="Book Antiqua" w:eastAsia="Times New Roman" w:hAnsi="Book Antiqua" w:cs="Times New Roman"/>
          <w:b/>
          <w:sz w:val="26"/>
          <w:szCs w:val="26"/>
        </w:rPr>
        <w:t>Exapostilarion</w:t>
      </w:r>
    </w:p>
    <w:p w14:paraId="694D560B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EAD4C3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Thy bridal chamber I see adorned, O my Savior,</w:t>
      </w:r>
    </w:p>
    <w:p w14:paraId="09F124D8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and I have no wedding garment that I may enter.</w:t>
      </w:r>
    </w:p>
    <w:p w14:paraId="031F2A72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O Giver of Light,</w:t>
      </w:r>
    </w:p>
    <w:p w14:paraId="5DABFED3" w14:textId="77777777" w:rsidR="00C96EF1" w:rsidRPr="00375A65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75A65">
        <w:rPr>
          <w:rFonts w:ascii="Book Antiqua" w:eastAsia="Times New Roman" w:hAnsi="Book Antiqua" w:cs="Times New Roman"/>
          <w:sz w:val="26"/>
          <w:szCs w:val="26"/>
        </w:rPr>
        <w:t>enlighten the vesture of my soul, and save me!</w:t>
      </w:r>
    </w:p>
    <w:p w14:paraId="6EF98C98" w14:textId="77777777" w:rsidR="00C96EF1" w:rsidRDefault="00C96EF1" w:rsidP="00C96EF1">
      <w:pPr>
        <w:pBdr>
          <w:bottom w:val="single" w:sz="6" w:space="1" w:color="auto"/>
        </w:pBd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939C13" w14:textId="77777777" w:rsidR="00C96EF1" w:rsidRDefault="00C96EF1" w:rsidP="00C96EF1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EEC3CA6" w14:textId="77777777" w:rsidR="00C96EF1" w:rsidRDefault="00C96EF1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7D784A8" w14:textId="1B3C2F38" w:rsidR="00C96EF1" w:rsidRPr="00375A65" w:rsidRDefault="00C96EF1" w:rsidP="00C96EF1">
      <w:pPr>
        <w:spacing w:line="240" w:lineRule="auto"/>
        <w:jc w:val="center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375A65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The Praises </w:t>
      </w:r>
      <w:r w:rsidRPr="00375A65">
        <w:rPr>
          <w:rFonts w:ascii="Book Antiqua" w:eastAsia="Times New Roman" w:hAnsi="Book Antiqua" w:cs="Times New Roman"/>
          <w:bCs/>
          <w:i/>
          <w:sz w:val="26"/>
          <w:szCs w:val="26"/>
        </w:rPr>
        <w:t>(Psalms 148</w:t>
      </w:r>
      <w:r>
        <w:rPr>
          <w:rFonts w:ascii="Book Antiqua" w:eastAsia="Times New Roman" w:hAnsi="Book Antiqua" w:cs="Times New Roman"/>
          <w:bCs/>
          <w:i/>
          <w:sz w:val="26"/>
          <w:szCs w:val="26"/>
        </w:rPr>
        <w:t>,</w:t>
      </w:r>
      <w:r w:rsidRPr="00375A65">
        <w:rPr>
          <w:rFonts w:ascii="Book Antiqua" w:eastAsia="Times New Roman" w:hAnsi="Book Antiqua" w:cs="Times New Roman"/>
          <w:bCs/>
          <w:i/>
          <w:sz w:val="26"/>
          <w:szCs w:val="26"/>
        </w:rPr>
        <w:t xml:space="preserve"> 149, 150)</w:t>
      </w:r>
    </w:p>
    <w:p w14:paraId="4208EF55" w14:textId="77777777" w:rsidR="00C96EF1" w:rsidRPr="00375A65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BD26299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>Praise Him for His mighty deeds; praise Him according to His exceeding</w:t>
      </w:r>
    </w:p>
    <w:p w14:paraId="011D75CE" w14:textId="77777777" w:rsidR="00C96EF1" w:rsidRPr="00375A65" w:rsidRDefault="00C96EF1" w:rsidP="00C96EF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greatness!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150:2)</w:t>
      </w:r>
    </w:p>
    <w:p w14:paraId="542E773E" w14:textId="77DFAD2E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7F07D8" w14:textId="08DD82F2" w:rsidR="00C96EF1" w:rsidRPr="00403806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0A5C9A2D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936660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assembly of the Jews gathers to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3ACB22EE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deliver to Pilate the Maker and Cre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tor of all.</w:t>
      </w:r>
    </w:p>
    <w:p w14:paraId="1E07C4D4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lessness! 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lessness!</w:t>
      </w:r>
    </w:p>
    <w:p w14:paraId="2B16AD9E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Judge of the living and the dead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ment.</w:t>
      </w:r>
    </w:p>
    <w:p w14:paraId="200F4D82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Healer of suffering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061D362B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is Thy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cy!//</w:t>
      </w:r>
    </w:p>
    <w:p w14:paraId="29B3BD1B" w14:textId="77777777" w:rsidR="00C96EF1" w:rsidRPr="00403806" w:rsidRDefault="00C96EF1" w:rsidP="00C96EF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B03A7BC" w14:textId="3E5D7086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1EB2FA" w14:textId="77777777" w:rsidR="00C96EF1" w:rsidRPr="00375A65" w:rsidRDefault="00C96EF1" w:rsidP="00C96E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Praise Him with trumpet sound; praise Him with lute and harp!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21B2A989" w14:textId="5A6AE785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BCBDDF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transgressor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das, O Lord,</w:t>
      </w:r>
    </w:p>
    <w:p w14:paraId="74CCE6BB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dipped his hand in the plate with Thee 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>per.</w:t>
      </w:r>
    </w:p>
    <w:p w14:paraId="73BC822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he unlawfully stretches forth his hand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ver.</w:t>
      </w:r>
    </w:p>
    <w:p w14:paraId="21D9F38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calculated the price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an’s myrrh,</w:t>
      </w:r>
    </w:p>
    <w:p w14:paraId="415F4D8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yet he does not shudder in selling Thee,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One.</w:t>
      </w:r>
    </w:p>
    <w:p w14:paraId="002E916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his feet,</w:t>
      </w:r>
    </w:p>
    <w:p w14:paraId="158C25CF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yet he deceitfully kisses Him in betrayal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3C933B6F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Cast out from the ranks of the 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775BF33C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he casts 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thirty pieces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ver,</w:t>
      </w:r>
    </w:p>
    <w:p w14:paraId="1D8F360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not seeing the Resurrection on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day.//</w:t>
      </w:r>
    </w:p>
    <w:p w14:paraId="1A17FC9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By it,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5240CD61" w14:textId="5CB2B21A" w:rsidR="00C96EF1" w:rsidRDefault="00C96EF1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D17DF0" w14:textId="77777777" w:rsidR="00F7177A" w:rsidRPr="002755D8" w:rsidRDefault="00F7177A" w:rsidP="00F7177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Praise Him with timbrel and dance; praise Him with strings and pipe! </w:t>
      </w:r>
      <w:r w:rsidRPr="002755D8">
        <w:rPr>
          <w:rFonts w:ascii="Book Antiqua" w:eastAsia="Times New Roman" w:hAnsi="Book Antiqua" w:cs="Times New Roman"/>
          <w:i/>
          <w:iCs/>
          <w:noProof/>
          <w:color w:val="FF0000"/>
          <w:sz w:val="20"/>
          <w:szCs w:val="20"/>
        </w:rPr>
        <w:t>(Ps. 150:4)</w:t>
      </w:r>
    </w:p>
    <w:p w14:paraId="4E676816" w14:textId="64EA44F9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FCB115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Judas, the treacherous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C64FF5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with a deceitful kiss betrayed the Lord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09A5549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as a slave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men,</w:t>
      </w:r>
    </w:p>
    <w:p w14:paraId="26AA515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 the Lamb of God, the Son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6EFE2F9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only greatly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874C9A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 led as a sheep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0A64EE2F" w14:textId="0D9E1C2F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54A6FE" w14:textId="77777777" w:rsidR="00F7177A" w:rsidRPr="00375A65" w:rsidRDefault="00F7177A" w:rsidP="00F7177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75A6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Praise Him with sounding cymbals; praise Him with loud clashing cymbals! Let everything that breathes praise the Lord! Praise the Lord! 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755D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51AC015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lastRenderedPageBreak/>
        <w:t>Servant and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EBC832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disciple and betrayer, friend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30FF73F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 has been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by his deeds.</w:t>
      </w:r>
    </w:p>
    <w:p w14:paraId="5311731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While following the Master, he plotted His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al.</w:t>
      </w:r>
    </w:p>
    <w:p w14:paraId="5F78624A" w14:textId="1C8DD88E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said to himself: “I shall betray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im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purse.”</w:t>
      </w:r>
    </w:p>
    <w:p w14:paraId="285F882D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sought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have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sold</w:t>
      </w:r>
    </w:p>
    <w:p w14:paraId="73F7F14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and, by deceit, to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sus seized.</w:t>
      </w:r>
    </w:p>
    <w:p w14:paraId="09EFFCD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gave the kiss and gave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Christ.</w:t>
      </w:r>
    </w:p>
    <w:p w14:paraId="56C3D265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like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sheep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led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316B440F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so went the only compassionate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 of mankind.</w:t>
      </w:r>
    </w:p>
    <w:p w14:paraId="05ABF27F" w14:textId="08B98101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E32965" w14:textId="77777777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Spirit,</w:t>
      </w:r>
    </w:p>
    <w:p w14:paraId="00B7D76B" w14:textId="07D0A363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F96A66E" w14:textId="6A18D02C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857198" w14:textId="77777777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5E63907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A9DA35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Lamb, Whom I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ah proclaimed,</w:t>
      </w:r>
    </w:p>
    <w:p w14:paraId="0B24E6D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goes willingly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21B899CD" w14:textId="057BF05A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is back to scourging, His cheeks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feting.</w:t>
      </w:r>
    </w:p>
    <w:p w14:paraId="41F1233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does not turn His face from the shame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ting.</w:t>
      </w:r>
    </w:p>
    <w:p w14:paraId="5ADFE0D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is condemned to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ful death.</w:t>
      </w:r>
    </w:p>
    <w:p w14:paraId="59C1BAB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He, Who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less, willingly sub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mits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all//</w:t>
      </w:r>
    </w:p>
    <w:p w14:paraId="7824450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grant to all resur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from the dead.</w:t>
      </w:r>
    </w:p>
    <w:p w14:paraId="54F72590" w14:textId="77777777" w:rsidR="00F7177A" w:rsidRDefault="00F7177A" w:rsidP="001C78D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1EEE74" w14:textId="77777777" w:rsidR="001C78D6" w:rsidRDefault="001C78D6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D42EFB" w14:textId="77777777" w:rsidR="001C78D6" w:rsidRDefault="001C78D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F7177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58FCE86" w14:textId="4F8F5AD6" w:rsidR="00F7177A" w:rsidRPr="00403806" w:rsidRDefault="00F7177A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</w:p>
    <w:p w14:paraId="38F2CE69" w14:textId="77777777" w:rsidR="00F7177A" w:rsidRPr="00F7177A" w:rsidRDefault="00F7177A" w:rsidP="00F7177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E562EB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To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day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evil assembly gathers a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gainst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Christ</w:t>
      </w:r>
    </w:p>
    <w:p w14:paraId="5C10A3D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and devises false charges a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gainst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Him,</w:t>
      </w:r>
    </w:p>
    <w:p w14:paraId="056B54F8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 deliver the Innocent One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o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ver to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Pi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late to die.</w:t>
      </w:r>
    </w:p>
    <w:p w14:paraId="01A74EF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Today Judas sets up for himself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lows of wealth,</w:t>
      </w:r>
    </w:p>
    <w:p w14:paraId="0A8E0F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abandoning both earthly and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heav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enly life.</w:t>
      </w:r>
    </w:p>
    <w:p w14:paraId="07005DA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Today Caiaphas prophesies un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wit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tingly,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say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ing:</w:t>
      </w:r>
    </w:p>
    <w:p w14:paraId="34148CAB" w14:textId="19BD7EA3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“It is expedient that one </w:t>
      </w:r>
      <w:r>
        <w:rPr>
          <w:rFonts w:ascii="Book Antiqua" w:eastAsia="Times New Roman" w:hAnsi="Book Antiqua" w:cs="Times New Roman"/>
          <w:bCs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an should die for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peo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ple.”</w:t>
      </w:r>
    </w:p>
    <w:p w14:paraId="13654D8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For truly Christ came to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fer for our sins,</w:t>
      </w:r>
    </w:p>
    <w:p w14:paraId="305C2E9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to free us from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bond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age to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emy,//</w:t>
      </w:r>
    </w:p>
    <w:p w14:paraId="5B74205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for He is good and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loves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mankind.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136252" w14:textId="2F1A87D1" w:rsidR="00601788" w:rsidRDefault="00F072CD" w:rsidP="00F7177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0"/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who ate of My bread has lifted his heel against Me.</w:t>
      </w:r>
      <w:r w:rsidR="00F7177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40:9b)</w:t>
      </w:r>
    </w:p>
    <w:p w14:paraId="05EF35C1" w14:textId="27D91E57" w:rsidR="00F7177A" w:rsidRDefault="00F7177A" w:rsidP="00F7177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9DABC2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To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day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Judas abandons all pretense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for the poor.</w:t>
      </w:r>
    </w:p>
    <w:p w14:paraId="5AD3080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Not caring for them, he assumes the very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shap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 of greed.</w:t>
      </w:r>
    </w:p>
    <w:p w14:paraId="6CE779C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Instead of selling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ful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wom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an’s myrrh,</w:t>
      </w:r>
    </w:p>
    <w:p w14:paraId="0738094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sells the Anointed One of God and steals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pro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ceeds.</w:t>
      </w:r>
    </w:p>
    <w:p w14:paraId="0BC8F35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runs to the lawless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Jews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and asks:</w:t>
      </w:r>
    </w:p>
    <w:p w14:paraId="372BFE76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“What will you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me if I be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Him to you?”</w:t>
      </w:r>
    </w:p>
    <w:p w14:paraId="2DCDD50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Cursed be the traitor’s love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ver!</w:t>
      </w:r>
    </w:p>
    <w:p w14:paraId="4C713C9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lowers the price and bargains like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trad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2F2D38C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sells Jesus like a runaway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slave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, not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ask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ing much,</w:t>
      </w:r>
    </w:p>
    <w:p w14:paraId="74E8FE2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For thieves never regard the value of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pre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cious things.</w:t>
      </w:r>
    </w:p>
    <w:p w14:paraId="296B8E77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Now the disciple casts holy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things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to the dogs.</w:t>
      </w:r>
    </w:p>
    <w:p w14:paraId="1E4532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Maddened with avarice, 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howls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against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Mas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ter.</w:t>
      </w:r>
    </w:p>
    <w:p w14:paraId="5FBA34C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Let us flee from his ex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am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ple and cry://</w:t>
      </w:r>
    </w:p>
    <w:p w14:paraId="058724B0" w14:textId="0B5BDFB9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>“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O long-suffering Lord,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iCs/>
          <w:sz w:val="26"/>
          <w:szCs w:val="26"/>
        </w:rPr>
        <w:t>”</w:t>
      </w:r>
    </w:p>
    <w:p w14:paraId="4F6DB909" w14:textId="77777777" w:rsidR="00F7177A" w:rsidRPr="00F7177A" w:rsidRDefault="00F7177A" w:rsidP="00F7177A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F0143D7" w14:textId="556A1965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When he goes out, he tells it abroad.</w:t>
      </w:r>
      <w:r w:rsidR="00F7177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</w:t>
      </w:r>
      <w:r w:rsid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b)</w:t>
      </w:r>
    </w:p>
    <w:bookmarkEnd w:id="1"/>
    <w:p w14:paraId="1E947FCD" w14:textId="625D1EA4" w:rsidR="00601788" w:rsidRPr="00F7177A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9532B6E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O lawless Judas,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with deceit.</w:t>
      </w:r>
    </w:p>
    <w:p w14:paraId="06B61E50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Sick with avarice, thou didst gain the con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tempt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all men.</w:t>
      </w:r>
    </w:p>
    <w:p w14:paraId="13B5A69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thou didst desire wealth, why didst thou follow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Who taught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erty?</w:t>
      </w:r>
    </w:p>
    <w:p w14:paraId="3AC42221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thou didst love the priceless One, why didst thou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sell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Him?</w:t>
      </w:r>
    </w:p>
    <w:p w14:paraId="115E25D5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Why didst thou hand Him over to be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dered?</w:t>
      </w:r>
    </w:p>
    <w:p w14:paraId="63DE07B0" w14:textId="40F96C18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Shudder, O sun! O earth, la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with fear://</w:t>
      </w:r>
    </w:p>
    <w:p w14:paraId="57D9C45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10F6300C" w14:textId="7A175498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547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utters lawless words against Me.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</w:t>
      </w:r>
      <w:r w:rsid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8a</w:t>
      </w:r>
      <w:r w:rsidR="00F7177A"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2"/>
    <w:p w14:paraId="4F9DEE56" w14:textId="6C153EE8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670C3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Let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no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one be ignorant of the Lord’s supper, O be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liev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ers.</w:t>
      </w:r>
    </w:p>
    <w:p w14:paraId="254BFAE3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Let no one approach the banquet with deceit like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das,</w:t>
      </w:r>
    </w:p>
    <w:p w14:paraId="6EE4A1C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for he received a morsel, yet a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ban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doned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Bread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of Life.</w:t>
      </w:r>
    </w:p>
    <w:p w14:paraId="541ECB19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He looked like a disciple, but in fact he was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mur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derer.</w:t>
      </w:r>
    </w:p>
    <w:p w14:paraId="3C625154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He lived with the Apostles, but he re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joiced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with the Jews.</w:t>
      </w:r>
    </w:p>
    <w:p w14:paraId="22D6D5CA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With hatred he kissed, and with a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kiss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 God,//</w:t>
      </w:r>
    </w:p>
    <w:p w14:paraId="26D46ACB" w14:textId="77777777" w:rsidR="00F7177A" w:rsidRPr="00403806" w:rsidRDefault="00F7177A" w:rsidP="00F7177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 xml:space="preserve">Who had redeemed us from the curse, the </w:t>
      </w:r>
      <w:r w:rsidRPr="0040380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iCs/>
          <w:sz w:val="26"/>
          <w:szCs w:val="26"/>
        </w:rPr>
        <w:t>ior of our souls.</w:t>
      </w:r>
    </w:p>
    <w:p w14:paraId="061B3582" w14:textId="77777777" w:rsidR="00F7177A" w:rsidRPr="002B4F60" w:rsidRDefault="00F717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54D263" w14:textId="26C43141" w:rsidR="00ED7E4E" w:rsidRPr="002B4F60" w:rsidRDefault="00ED7E4E" w:rsidP="000F6B85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t xml:space="preserve">Tone </w:t>
      </w:r>
      <w:r w:rsidR="00BF35C6">
        <w:rPr>
          <w:rFonts w:ascii="Book Antiqua" w:hAnsi="Book Antiqua"/>
          <w:b/>
          <w:bCs/>
          <w:sz w:val="26"/>
          <w:szCs w:val="26"/>
        </w:rPr>
        <w:t>8</w:t>
      </w:r>
    </w:p>
    <w:p w14:paraId="251819E0" w14:textId="4FA259F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892743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O lawless Judas,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with deceit.</w:t>
      </w:r>
    </w:p>
    <w:p w14:paraId="30B3F57B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Sick with avarice, thou didst gain the con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tempt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all men.</w:t>
      </w:r>
    </w:p>
    <w:p w14:paraId="02DD35BF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thou didst desire wealth, why didst thou follow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Who taught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erty?</w:t>
      </w:r>
    </w:p>
    <w:p w14:paraId="7B638D7E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thou didst love the priceless One, why didst thou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sell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Him?</w:t>
      </w:r>
    </w:p>
    <w:p w14:paraId="353801F4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Why didst thou hand Him over to be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dered?</w:t>
      </w:r>
    </w:p>
    <w:p w14:paraId="40AFBCB1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Shudder, O sun! O earth, la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with fear://</w:t>
      </w:r>
    </w:p>
    <w:p w14:paraId="30E69DFB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226219EC" w14:textId="77777777" w:rsidR="00BF35C6" w:rsidRPr="004F76F8" w:rsidRDefault="00BF35C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6A3230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5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A1427CA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474DBF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In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ing Thy Disciples in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tery, O Lord,</w:t>
      </w:r>
    </w:p>
    <w:p w14:paraId="747E584C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them:</w:t>
      </w:r>
    </w:p>
    <w:p w14:paraId="2E0E597E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“My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ed, see that no fear separates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from Me!</w:t>
      </w:r>
    </w:p>
    <w:p w14:paraId="778BF03E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Though I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fer, it is for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the world.</w:t>
      </w:r>
    </w:p>
    <w:p w14:paraId="4E8C6093" w14:textId="2E0C8A99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 not be a cause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scan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dal to you!</w:t>
      </w:r>
    </w:p>
    <w:p w14:paraId="7A61D086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not to be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served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>, but to serve;</w:t>
      </w:r>
    </w:p>
    <w:p w14:paraId="15899ED1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Myself for the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demp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of the world.</w:t>
      </w:r>
    </w:p>
    <w:p w14:paraId="5B9E6E66" w14:textId="2324CB2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If you are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 friends, then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itate Me!</w:t>
      </w:r>
    </w:p>
    <w:p w14:paraId="67FE1AEA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among you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last!</w:t>
      </w:r>
    </w:p>
    <w:p w14:paraId="1A5B7760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ter be like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vant!//</w:t>
      </w:r>
    </w:p>
    <w:p w14:paraId="41FF54B9" w14:textId="77990158" w:rsidR="00BF35C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Abide in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e and bear fruit,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am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life!”</w:t>
      </w:r>
    </w:p>
    <w:p w14:paraId="43D58DE2" w14:textId="72B0F18A" w:rsidR="00BF35C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35F684" w14:textId="77777777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3ABA37" w14:textId="77777777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A5F65E" w14:textId="493F15F8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4CE979AC" w14:textId="77777777" w:rsidR="00BF35C6" w:rsidRPr="00403806" w:rsidRDefault="00BF35C6" w:rsidP="00BF35C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33ED8956" w14:textId="77777777" w:rsidR="00BF35C6" w:rsidRPr="00403806" w:rsidRDefault="00BF35C6" w:rsidP="00BF35C6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 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3ABA7784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1E87E38A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Thee, the Righteous Judge.</w:t>
      </w:r>
    </w:p>
    <w:p w14:paraId="5E30DDC7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13B9016C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3B7855D1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O Lord, Who art good towards all men, glory to Thee!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49A11A0" w:rsidR="00ED7E4E" w:rsidRDefault="00BF35C6" w:rsidP="000F6B8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(at the First Hour)</w:t>
      </w:r>
    </w:p>
    <w:p w14:paraId="55A30D67" w14:textId="6B460002" w:rsidR="00BF35C6" w:rsidRP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74A3F9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31C370E2" w14:textId="77777777" w:rsidR="00BF35C6" w:rsidRPr="00403806" w:rsidRDefault="00BF35C6" w:rsidP="00BF35C6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31CE5762" w14:textId="77777777" w:rsidR="00BF35C6" w:rsidRPr="00403806" w:rsidRDefault="00BF35C6" w:rsidP="00BF35C6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When the glorious Disciples were enlightened at the washing of the feet before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 supper,</w:t>
      </w:r>
    </w:p>
    <w:p w14:paraId="53FB16CE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then the impious Judas was darkened, ailing with avarice,</w:t>
      </w:r>
    </w:p>
    <w:p w14:paraId="62A6AC42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and to the lawless judges he betrays Thee, the Righteous Judge.</w:t>
      </w:r>
    </w:p>
    <w:p w14:paraId="2F2B4E7F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Behold, O lover of money, this man who because of money hanged himself!</w:t>
      </w:r>
    </w:p>
    <w:p w14:paraId="2B6F34E8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Flee from the greedy soul which dared such things against the Master!</w:t>
      </w:r>
    </w:p>
    <w:p w14:paraId="644D68CB" w14:textId="77777777" w:rsidR="00BF35C6" w:rsidRPr="00403806" w:rsidRDefault="00BF35C6" w:rsidP="00BF35C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03806">
        <w:rPr>
          <w:rFonts w:ascii="Book Antiqua" w:eastAsia="Times New Roman" w:hAnsi="Book Antiqua" w:cs="Times New Roman"/>
          <w:noProof/>
          <w:sz w:val="26"/>
          <w:szCs w:val="26"/>
        </w:rPr>
        <w:t>O Lord, Who art good towards all men, glory to Thee!</w:t>
      </w:r>
    </w:p>
    <w:p w14:paraId="777B3386" w14:textId="3DD33911" w:rsid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B35A41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403806">
        <w:rPr>
          <w:rFonts w:ascii="Book Antiqua" w:eastAsia="Times New Roman" w:hAnsi="Book Antiqua" w:cs="Times New Roman"/>
          <w:b/>
          <w:sz w:val="26"/>
          <w:szCs w:val="26"/>
        </w:rPr>
        <w:tab/>
        <w:t>Troparion of the Prophecy</w:t>
      </w:r>
    </w:p>
    <w:p w14:paraId="6A9A4D32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ab/>
      </w:r>
    </w:p>
    <w:p w14:paraId="3C907259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Who for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of mankind</w:t>
      </w:r>
    </w:p>
    <w:p w14:paraId="0C7F8B7D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wast beaten but not moved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ger,//</w:t>
      </w:r>
    </w:p>
    <w:p w14:paraId="1416F502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set our lives free from cor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tion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us!</w:t>
      </w:r>
    </w:p>
    <w:p w14:paraId="6B411AF0" w14:textId="77777777" w:rsidR="00BF35C6" w:rsidRPr="00BF35C6" w:rsidRDefault="00BF35C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B0EA77" w14:textId="36606CA8" w:rsidR="00BF35C6" w:rsidRPr="003E0851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6C1F9019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DD8DE45" w14:textId="29026498" w:rsidR="00BF35C6" w:rsidRPr="002968A4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Let the nations understand / that Thy Name is the Lord!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82:17a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3D3A77A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CDBC3E" w14:textId="7CD48E5A" w:rsidR="00BF35C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03806">
        <w:rPr>
          <w:rFonts w:ascii="Book Antiqua" w:eastAsia="Times New Roman" w:hAnsi="Book Antiqua" w:cs="Times New Roman"/>
          <w:i/>
          <w:sz w:val="26"/>
          <w:szCs w:val="26"/>
        </w:rPr>
        <w:t>O God, who is like unto Thee?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82:1a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2BB5DC8" w14:textId="77777777" w:rsidR="00BF35C6" w:rsidRPr="003E0851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9099187" w14:textId="443A1547" w:rsidR="00BF35C6" w:rsidRPr="003E0851" w:rsidRDefault="00BF35C6" w:rsidP="00BF35C6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Jeremiah (11:18-12:5, 9-11, 14-15)</w:t>
      </w:r>
    </w:p>
    <w:p w14:paraId="7F20DA01" w14:textId="77777777" w:rsidR="00BF35C6" w:rsidRPr="003E0851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E4593CB" w14:textId="77777777" w:rsidR="00BF35C6" w:rsidRDefault="00BF35C6" w:rsidP="00BF35C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FEB7C99" w14:textId="77777777" w:rsidR="00BF35C6" w:rsidRDefault="00BF35C6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4DF30C5C" w14:textId="5262C6AE" w:rsidR="00BF35C6" w:rsidRPr="00790CFE" w:rsidRDefault="00BF35C6" w:rsidP="00BF35C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02DF47A" w14:textId="77777777" w:rsidR="00BF35C6" w:rsidRPr="00A61B22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0891A2" w14:textId="77777777" w:rsidR="00BF35C6" w:rsidRPr="00790CFE" w:rsidRDefault="00BF35C6" w:rsidP="00BF35C6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29C7DF3A" w14:textId="77777777" w:rsidR="00BF35C6" w:rsidRPr="00A61B22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CB812B" w14:textId="77777777" w:rsidR="00BF35C6" w:rsidRPr="00790CFE" w:rsidRDefault="00BF35C6" w:rsidP="00BF35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name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25186354" w14:textId="77777777" w:rsidR="00BF35C6" w:rsidRPr="003E0851" w:rsidRDefault="00BF35C6" w:rsidP="00BF35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C138F5C" w14:textId="77777777" w:rsidR="00BF35C6" w:rsidRPr="00403806" w:rsidRDefault="00BF35C6" w:rsidP="00BF35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Kontakion</w:t>
      </w:r>
    </w:p>
    <w:p w14:paraId="756F9117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41E02EF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hands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betrayer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ceives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the bread.</w:t>
      </w:r>
    </w:p>
    <w:p w14:paraId="1E63741A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With his hands he secretly receives 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ver,</w:t>
      </w:r>
    </w:p>
    <w:p w14:paraId="6869C4C9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the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of Him Who fashioned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with His hands;//</w:t>
      </w:r>
    </w:p>
    <w:p w14:paraId="3CAF4DD4" w14:textId="77777777" w:rsidR="00BF35C6" w:rsidRPr="00403806" w:rsidRDefault="00BF35C6" w:rsidP="00BF35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so the servant and deceiver 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>das re</w:t>
      </w:r>
      <w:r w:rsidRPr="00403806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mains</w:t>
      </w:r>
      <w:r w:rsidRPr="00403806">
        <w:rPr>
          <w:rFonts w:ascii="Book Antiqua" w:eastAsia="Times New Roman" w:hAnsi="Book Antiqua" w:cs="Times New Roman"/>
          <w:bCs/>
          <w:sz w:val="26"/>
          <w:szCs w:val="26"/>
        </w:rPr>
        <w:t xml:space="preserve"> depraved.</w:t>
      </w:r>
    </w:p>
    <w:p w14:paraId="34569CAB" w14:textId="77777777" w:rsidR="00BF35C6" w:rsidRDefault="00BF35C6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BD9531" w14:textId="77777777" w:rsidR="00BF35C6" w:rsidRDefault="00BF35C6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7487BFA" w14:textId="77777777" w:rsidR="00BF35C6" w:rsidRPr="00EE7AF5" w:rsidRDefault="00BF35C6" w:rsidP="00BF35C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EE7AF5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</w:t>
      </w:r>
      <w:r>
        <w:rPr>
          <w:rFonts w:ascii="Book Antiqua" w:eastAsia="Times New Roman" w:hAnsi="Book Antiqua" w:cs="Times New Roman"/>
          <w:sz w:val="20"/>
          <w:szCs w:val="20"/>
        </w:rPr>
        <w:t>The Bridegroom Services of Holy Week”</w:t>
      </w:r>
      <w:r w:rsidRPr="00EE7AF5">
        <w:rPr>
          <w:rFonts w:ascii="Book Antiqua" w:eastAsia="Times New Roman" w:hAnsi="Book Antiqua" w:cs="Times New Roman"/>
          <w:sz w:val="20"/>
          <w:szCs w:val="20"/>
        </w:rPr>
        <w:t>).</w:t>
      </w:r>
    </w:p>
    <w:sectPr w:rsidR="00BF35C6" w:rsidRPr="00EE7AF5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E075" w14:textId="77777777" w:rsidR="00977259" w:rsidRDefault="00977259" w:rsidP="00601788">
      <w:pPr>
        <w:spacing w:line="240" w:lineRule="auto"/>
      </w:pPr>
      <w:r>
        <w:separator/>
      </w:r>
    </w:p>
  </w:endnote>
  <w:endnote w:type="continuationSeparator" w:id="0">
    <w:p w14:paraId="3D110587" w14:textId="77777777" w:rsidR="00977259" w:rsidRDefault="0097725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95340E" w:rsidRDefault="0095340E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A5A6" w14:textId="77777777" w:rsidR="00977259" w:rsidRDefault="00977259" w:rsidP="00601788">
      <w:pPr>
        <w:spacing w:line="240" w:lineRule="auto"/>
      </w:pPr>
      <w:r>
        <w:separator/>
      </w:r>
    </w:p>
  </w:footnote>
  <w:footnote w:type="continuationSeparator" w:id="0">
    <w:p w14:paraId="716F01FD" w14:textId="77777777" w:rsidR="00977259" w:rsidRDefault="00977259" w:rsidP="00601788">
      <w:pPr>
        <w:spacing w:line="240" w:lineRule="auto"/>
      </w:pPr>
      <w:r>
        <w:continuationSeparator/>
      </w:r>
    </w:p>
  </w:footnote>
  <w:footnote w:id="1">
    <w:p w14:paraId="6E3A94DB" w14:textId="77777777" w:rsidR="0095340E" w:rsidRDefault="0095340E" w:rsidP="001C78D6">
      <w:pPr>
        <w:pStyle w:val="FootnoteText"/>
      </w:pPr>
      <w:r>
        <w:rPr>
          <w:rStyle w:val="FootnoteReference"/>
        </w:rPr>
        <w:footnoteRef/>
      </w:r>
      <w:r>
        <w:t xml:space="preserve"> Kathisma Hymns are pointed to be sung to the Bakhmetev Obikhod Troparion melody.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B4AFA"/>
    <w:rsid w:val="000F6B85"/>
    <w:rsid w:val="00117091"/>
    <w:rsid w:val="0013316A"/>
    <w:rsid w:val="0017434B"/>
    <w:rsid w:val="0017616B"/>
    <w:rsid w:val="001845B4"/>
    <w:rsid w:val="001A3B78"/>
    <w:rsid w:val="001A447C"/>
    <w:rsid w:val="001C2E78"/>
    <w:rsid w:val="001C613B"/>
    <w:rsid w:val="001C78D6"/>
    <w:rsid w:val="001F5E47"/>
    <w:rsid w:val="002B4F60"/>
    <w:rsid w:val="002C5B2A"/>
    <w:rsid w:val="002F6B2D"/>
    <w:rsid w:val="00304015"/>
    <w:rsid w:val="00305CD5"/>
    <w:rsid w:val="0036477A"/>
    <w:rsid w:val="003710D5"/>
    <w:rsid w:val="003A67B4"/>
    <w:rsid w:val="003D0EEA"/>
    <w:rsid w:val="003F6042"/>
    <w:rsid w:val="00414426"/>
    <w:rsid w:val="004375D8"/>
    <w:rsid w:val="00445D41"/>
    <w:rsid w:val="00450589"/>
    <w:rsid w:val="00461280"/>
    <w:rsid w:val="004B0F5F"/>
    <w:rsid w:val="004D6C7C"/>
    <w:rsid w:val="004F76F8"/>
    <w:rsid w:val="00523328"/>
    <w:rsid w:val="00531236"/>
    <w:rsid w:val="005922B5"/>
    <w:rsid w:val="00601788"/>
    <w:rsid w:val="006103FF"/>
    <w:rsid w:val="006238FD"/>
    <w:rsid w:val="00717C9C"/>
    <w:rsid w:val="007A4849"/>
    <w:rsid w:val="00855254"/>
    <w:rsid w:val="00892C8C"/>
    <w:rsid w:val="008B2864"/>
    <w:rsid w:val="008D6EE3"/>
    <w:rsid w:val="0095340E"/>
    <w:rsid w:val="00974C94"/>
    <w:rsid w:val="00977259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BF35C6"/>
    <w:rsid w:val="00BF5C4E"/>
    <w:rsid w:val="00C57FE2"/>
    <w:rsid w:val="00C96EF1"/>
    <w:rsid w:val="00CC0BC1"/>
    <w:rsid w:val="00DA0B7A"/>
    <w:rsid w:val="00DB0850"/>
    <w:rsid w:val="00DC52E7"/>
    <w:rsid w:val="00E0490F"/>
    <w:rsid w:val="00E27082"/>
    <w:rsid w:val="00E4637A"/>
    <w:rsid w:val="00E95BCB"/>
    <w:rsid w:val="00EA0FBA"/>
    <w:rsid w:val="00EC0AB6"/>
    <w:rsid w:val="00ED7E4E"/>
    <w:rsid w:val="00F072CD"/>
    <w:rsid w:val="00F7177A"/>
    <w:rsid w:val="00F8556A"/>
    <w:rsid w:val="00FB2F73"/>
    <w:rsid w:val="00FC31D0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2021-03-15T18:28:00Z</dcterms:created>
  <dcterms:modified xsi:type="dcterms:W3CDTF">2026-02-21T03:07:00Z</dcterms:modified>
</cp:coreProperties>
</file>